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2C6F28">
        <w:rPr>
          <w:b/>
          <w:sz w:val="32"/>
          <w:szCs w:val="32"/>
        </w:rPr>
        <w:t>3</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A8639B">
        <w:rPr>
          <w:b/>
          <w:sz w:val="32"/>
          <w:szCs w:val="32"/>
        </w:rPr>
        <w:t xml:space="preserve">Vyškov </w:t>
      </w:r>
      <w:r w:rsidR="00694F43">
        <w:rPr>
          <w:b/>
          <w:sz w:val="32"/>
          <w:szCs w:val="32"/>
        </w:rPr>
        <w:t>a Slavkov u Brna</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2C6F28" w:rsidRDefault="002C6F28" w:rsidP="002C6F28">
      <w:pPr>
        <w:spacing w:after="120"/>
        <w:outlineLvl w:val="0"/>
        <w:rPr>
          <w:b/>
          <w:bCs/>
          <w:smallCaps/>
          <w:spacing w:val="20"/>
          <w:sz w:val="21"/>
          <w:szCs w:val="21"/>
        </w:rPr>
      </w:pPr>
    </w:p>
    <w:p w:rsidR="002C6F28" w:rsidRPr="00B3731A" w:rsidRDefault="002C6F28" w:rsidP="002C6F28">
      <w:pPr>
        <w:spacing w:after="120"/>
        <w:outlineLvl w:val="0"/>
        <w:rPr>
          <w:b/>
          <w:bCs/>
          <w:smallCaps/>
          <w:spacing w:val="20"/>
          <w:sz w:val="21"/>
          <w:szCs w:val="21"/>
        </w:rPr>
      </w:pPr>
      <w:r w:rsidRPr="00B3731A">
        <w:rPr>
          <w:b/>
          <w:bCs/>
          <w:smallCaps/>
          <w:spacing w:val="20"/>
          <w:sz w:val="21"/>
          <w:szCs w:val="21"/>
        </w:rPr>
        <w:t>Objednatel</w:t>
      </w:r>
    </w:p>
    <w:p w:rsidR="002C6F28" w:rsidRPr="00B3731A" w:rsidRDefault="002C6F28" w:rsidP="002C6F28">
      <w:pPr>
        <w:spacing w:after="120"/>
        <w:outlineLvl w:val="0"/>
        <w:rPr>
          <w:b/>
          <w:bCs/>
          <w:sz w:val="21"/>
          <w:szCs w:val="21"/>
        </w:rPr>
      </w:pPr>
      <w:r w:rsidRPr="00B3731A">
        <w:rPr>
          <w:b/>
          <w:bCs/>
          <w:sz w:val="21"/>
          <w:szCs w:val="21"/>
        </w:rPr>
        <w:t>Správa a údržba silnic Jihomoravského kraje, příspěvková organizace kraje</w:t>
      </w:r>
    </w:p>
    <w:p w:rsidR="002C6F28" w:rsidRPr="00B3731A" w:rsidRDefault="002C6F28" w:rsidP="002C6F28">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2C6F28" w:rsidRPr="00B3731A" w:rsidRDefault="002C6F28" w:rsidP="002C6F28">
      <w:pPr>
        <w:tabs>
          <w:tab w:val="left" w:pos="6300"/>
        </w:tabs>
        <w:rPr>
          <w:sz w:val="21"/>
          <w:szCs w:val="21"/>
        </w:rPr>
      </w:pPr>
      <w:r w:rsidRPr="00B3731A">
        <w:rPr>
          <w:sz w:val="21"/>
          <w:szCs w:val="21"/>
        </w:rPr>
        <w:tab/>
        <w:t>DIČ: CZ70932581</w:t>
      </w:r>
    </w:p>
    <w:p w:rsidR="002C6F28" w:rsidRPr="00B3731A" w:rsidRDefault="002C6F28" w:rsidP="002C6F28">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2C6F28" w:rsidRPr="00B3731A" w:rsidRDefault="002C6F28" w:rsidP="002C6F28">
      <w:pPr>
        <w:tabs>
          <w:tab w:val="left" w:pos="0"/>
        </w:tabs>
        <w:spacing w:after="120"/>
        <w:rPr>
          <w:sz w:val="21"/>
          <w:szCs w:val="21"/>
        </w:rPr>
      </w:pPr>
      <w:r w:rsidRPr="00B3731A">
        <w:rPr>
          <w:sz w:val="21"/>
          <w:szCs w:val="21"/>
        </w:rPr>
        <w:t>zastoupena Bc. Romanem Hanákem, ředitelem</w:t>
      </w:r>
    </w:p>
    <w:p w:rsidR="002C6F28" w:rsidRPr="00B3731A" w:rsidRDefault="002C6F28" w:rsidP="002C6F28">
      <w:pPr>
        <w:tabs>
          <w:tab w:val="left" w:pos="6300"/>
        </w:tabs>
        <w:spacing w:after="120"/>
        <w:rPr>
          <w:b/>
          <w:bCs/>
          <w:sz w:val="21"/>
          <w:szCs w:val="21"/>
        </w:rPr>
      </w:pPr>
      <w:r w:rsidRPr="00B3731A">
        <w:rPr>
          <w:b/>
          <w:bCs/>
          <w:sz w:val="21"/>
          <w:szCs w:val="21"/>
        </w:rPr>
        <w:t>a</w:t>
      </w:r>
    </w:p>
    <w:p w:rsidR="002C6F28" w:rsidRPr="00B3731A" w:rsidRDefault="002C6F28" w:rsidP="002C6F28">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2C6F28" w:rsidRPr="00B3731A" w:rsidRDefault="002C6F28" w:rsidP="002C6F28">
      <w:pPr>
        <w:tabs>
          <w:tab w:val="left" w:pos="6300"/>
        </w:tabs>
        <w:spacing w:after="120"/>
        <w:rPr>
          <w:b/>
          <w:bCs/>
          <w:smallCaps/>
          <w:spacing w:val="20"/>
          <w:sz w:val="21"/>
          <w:szCs w:val="21"/>
        </w:rPr>
      </w:pPr>
      <w:r w:rsidRPr="00B3731A">
        <w:rPr>
          <w:b/>
          <w:bCs/>
          <w:sz w:val="21"/>
          <w:szCs w:val="21"/>
          <w:highlight w:val="yellow"/>
        </w:rPr>
        <w:t>***</w:t>
      </w:r>
    </w:p>
    <w:p w:rsidR="002C6F28" w:rsidRPr="00B3731A" w:rsidRDefault="002C6F28" w:rsidP="002C6F28">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2C6F28" w:rsidRPr="00B3731A" w:rsidRDefault="002C6F28" w:rsidP="002C6F28">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2C6F28" w:rsidRPr="00B3731A" w:rsidRDefault="002C6F28" w:rsidP="002C6F28">
      <w:pPr>
        <w:spacing w:after="120"/>
        <w:rPr>
          <w:sz w:val="21"/>
          <w:szCs w:val="21"/>
        </w:rPr>
      </w:pPr>
      <w:r w:rsidRPr="00B3731A">
        <w:rPr>
          <w:sz w:val="21"/>
          <w:szCs w:val="21"/>
        </w:rPr>
        <w:t xml:space="preserve">zastoupena </w:t>
      </w:r>
      <w:r w:rsidRPr="00B3731A">
        <w:rPr>
          <w:b/>
          <w:bCs/>
          <w:sz w:val="21"/>
          <w:szCs w:val="21"/>
          <w:highlight w:val="yellow"/>
        </w:rPr>
        <w:t>***</w:t>
      </w:r>
    </w:p>
    <w:p w:rsidR="002C6F28" w:rsidRDefault="002C6F28" w:rsidP="002C6F28">
      <w:pPr>
        <w:spacing w:after="120"/>
        <w:rPr>
          <w:sz w:val="21"/>
          <w:szCs w:val="21"/>
        </w:rPr>
      </w:pPr>
    </w:p>
    <w:p w:rsidR="002C6F28" w:rsidRPr="00B3731A" w:rsidRDefault="002C6F28" w:rsidP="002C6F28">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6A495D" w:rsidRPr="006A495D" w:rsidRDefault="00C0002F" w:rsidP="006A495D">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Zhotovitel prohlašuje, že je oprávněn provádět hlavní prohlídky mostů v souladu s Metodickým pokynem MDS Oprávnění k výkonu prohlídek </w:t>
      </w:r>
      <w:r w:rsidR="0061601A">
        <w:rPr>
          <w:sz w:val="22"/>
          <w:szCs w:val="22"/>
        </w:rPr>
        <w:t>mostů pozemních komunikací ( MD</w:t>
      </w:r>
      <w:r w:rsidRPr="006A495D">
        <w:rPr>
          <w:sz w:val="22"/>
          <w:szCs w:val="22"/>
        </w:rPr>
        <w:t xml:space="preserve"> – č</w:t>
      </w:r>
      <w:r w:rsidR="006A495D" w:rsidRPr="006A495D">
        <w:rPr>
          <w:sz w:val="22"/>
          <w:szCs w:val="22"/>
        </w:rPr>
        <w:t xml:space="preserve">130/2016 – 120 – TN/8 ze dne 22.11.2016), </w:t>
      </w:r>
    </w:p>
    <w:p w:rsidR="00C0002F" w:rsidRPr="006A495D" w:rsidRDefault="00C0002F" w:rsidP="00F76E10">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Osobou, která bude provádět hlavní prohlídky mostů je  </w:t>
      </w:r>
      <w:r w:rsidRPr="006A495D">
        <w:rPr>
          <w:sz w:val="22"/>
          <w:szCs w:val="22"/>
          <w:highlight w:val="yellow"/>
        </w:rPr>
        <w:t>……………….</w:t>
      </w:r>
      <w:r w:rsidRPr="006A495D">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4B0EB9">
        <w:rPr>
          <w:sz w:val="22"/>
          <w:szCs w:val="22"/>
        </w:rPr>
        <w:t>ž</w:t>
      </w:r>
      <w:r w:rsidRPr="00A44892">
        <w:rPr>
          <w:sz w:val="22"/>
          <w:szCs w:val="22"/>
        </w:rPr>
        <w:t>elezni</w:t>
      </w:r>
      <w:r w:rsidR="004B0EB9">
        <w:rPr>
          <w:sz w:val="22"/>
          <w:szCs w:val="22"/>
        </w:rPr>
        <w:t>c</w:t>
      </w:r>
      <w:r w:rsidRPr="00A44892">
        <w:rPr>
          <w:sz w:val="22"/>
          <w:szCs w:val="22"/>
        </w:rPr>
        <w:t xml:space="preserve"> musí disponovat příslušným dokladem o odborné zkoušce dle příslušné směrnice Správy a železni</w:t>
      </w:r>
      <w:r w:rsidR="004B0EB9">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A8639B" w:rsidRDefault="0072650D" w:rsidP="00A8639B">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o provádění jednotlivých prohlídek mostů informovat zástupce objednatele –</w:t>
      </w:r>
      <w:r w:rsidR="002C6F28">
        <w:rPr>
          <w:sz w:val="22"/>
          <w:szCs w:val="22"/>
        </w:rPr>
        <w:t xml:space="preserve"> </w:t>
      </w:r>
      <w:r w:rsidR="005F0A50" w:rsidRPr="00694F43">
        <w:rPr>
          <w:sz w:val="22"/>
          <w:szCs w:val="22"/>
        </w:rPr>
        <w:t>Rudolf Milerski,</w:t>
      </w:r>
      <w:r w:rsidR="005F0A50">
        <w:rPr>
          <w:sz w:val="22"/>
          <w:szCs w:val="22"/>
        </w:rPr>
        <w:t xml:space="preserve"> </w:t>
      </w:r>
      <w:r w:rsidR="002C6F28">
        <w:rPr>
          <w:sz w:val="22"/>
          <w:szCs w:val="22"/>
        </w:rPr>
        <w:t xml:space="preserve">         </w:t>
      </w:r>
      <w:r w:rsidR="005F0A50" w:rsidRPr="00694F43">
        <w:rPr>
          <w:sz w:val="22"/>
          <w:szCs w:val="22"/>
        </w:rPr>
        <w:t xml:space="preserve">e-mail: </w:t>
      </w:r>
      <w:r w:rsidR="005F0A50" w:rsidRPr="004B0EB9">
        <w:rPr>
          <w:rStyle w:val="Hypertextovodkaz"/>
          <w:sz w:val="22"/>
          <w:szCs w:val="22"/>
        </w:rPr>
        <w:t>rudolf.milerski@susjmk.cz</w:t>
      </w:r>
      <w:r w:rsidR="005F0A50" w:rsidRPr="00694F43">
        <w:rPr>
          <w:sz w:val="22"/>
          <w:szCs w:val="22"/>
        </w:rPr>
        <w:t>, tel. +420 603 450</w:t>
      </w:r>
      <w:r w:rsidR="005F0A50">
        <w:rPr>
          <w:sz w:val="22"/>
          <w:szCs w:val="22"/>
        </w:rPr>
        <w:t> </w:t>
      </w:r>
      <w:r w:rsidR="005F0A50" w:rsidRPr="00694F43">
        <w:rPr>
          <w:sz w:val="22"/>
          <w:szCs w:val="22"/>
        </w:rPr>
        <w:t>323</w:t>
      </w:r>
      <w:r w:rsidR="005F0A50">
        <w:rPr>
          <w:sz w:val="22"/>
          <w:szCs w:val="22"/>
        </w:rPr>
        <w:t>.</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2C6F28" w:rsidRPr="00EE086A" w:rsidRDefault="0072650D" w:rsidP="002C6F28">
      <w:pPr>
        <w:pStyle w:val="Zkladntext"/>
        <w:spacing w:before="60" w:after="60"/>
        <w:ind w:left="705" w:hanging="345"/>
        <w:jc w:val="both"/>
        <w:rPr>
          <w:sz w:val="22"/>
          <w:szCs w:val="22"/>
        </w:rPr>
      </w:pPr>
      <w:r>
        <w:rPr>
          <w:sz w:val="22"/>
          <w:szCs w:val="22"/>
        </w:rPr>
        <w:t>e)</w:t>
      </w:r>
      <w:r>
        <w:rPr>
          <w:sz w:val="22"/>
          <w:szCs w:val="22"/>
        </w:rPr>
        <w:tab/>
      </w:r>
      <w:r w:rsidR="002C6F28" w:rsidRPr="001435FC">
        <w:rPr>
          <w:sz w:val="22"/>
          <w:szCs w:val="22"/>
        </w:rPr>
        <w:t xml:space="preserve">v případě, že bude v průběhu hlavních prohlídek mostů zjištěn nový stavební stav spodní </w:t>
      </w:r>
      <w:r w:rsidR="002C6F28" w:rsidRPr="00EE086A">
        <w:rPr>
          <w:sz w:val="22"/>
          <w:szCs w:val="22"/>
        </w:rPr>
        <w:t>stavby nebo</w:t>
      </w:r>
      <w:r w:rsidR="002C6F28">
        <w:rPr>
          <w:sz w:val="22"/>
          <w:szCs w:val="22"/>
        </w:rPr>
        <w:t> </w:t>
      </w:r>
      <w:r w:rsidR="002C6F28" w:rsidRPr="00EE086A">
        <w:rPr>
          <w:sz w:val="22"/>
          <w:szCs w:val="22"/>
        </w:rPr>
        <w:t xml:space="preserve">nosné konstrukce ve stupni </w:t>
      </w:r>
      <w:r w:rsidR="002C6F28">
        <w:rPr>
          <w:sz w:val="22"/>
          <w:szCs w:val="22"/>
        </w:rPr>
        <w:t>VI</w:t>
      </w:r>
      <w:r w:rsidR="002C6F28" w:rsidRPr="00EE086A">
        <w:rPr>
          <w:sz w:val="22"/>
          <w:szCs w:val="22"/>
        </w:rPr>
        <w:t xml:space="preserve"> nebo </w:t>
      </w:r>
      <w:r w:rsidR="002C6F28">
        <w:rPr>
          <w:sz w:val="22"/>
          <w:szCs w:val="22"/>
        </w:rPr>
        <w:t>VII</w:t>
      </w:r>
      <w:r w:rsidR="002C6F28"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61601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C6F28">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B0EB9">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4B0EB9">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 xml:space="preserve">Zhotovitel je povinen vložit zápis </w:t>
      </w:r>
      <w:r w:rsidRPr="001773FF">
        <w:rPr>
          <w:sz w:val="22"/>
          <w:szCs w:val="22"/>
        </w:rPr>
        <w:t>z hlavní prohlídky do systému hospodaření s mosty (BMS) včetně případných změn v mostním listě</w:t>
      </w:r>
      <w:r w:rsidR="001773FF" w:rsidRPr="001773FF">
        <w:rPr>
          <w:sz w:val="22"/>
          <w:szCs w:val="22"/>
        </w:rPr>
        <w:t xml:space="preserve"> nebo doplnění chybějících základních údajů o mostě</w:t>
      </w:r>
      <w:r w:rsidRPr="001773FF">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2C6F28" w:rsidRPr="00A44892" w:rsidRDefault="002C6F28" w:rsidP="002C6F28">
      <w:pPr>
        <w:numPr>
          <w:ilvl w:val="0"/>
          <w:numId w:val="44"/>
        </w:numPr>
        <w:tabs>
          <w:tab w:val="clear" w:pos="360"/>
        </w:tabs>
        <w:spacing w:before="60" w:after="60"/>
        <w:jc w:val="both"/>
        <w:rPr>
          <w:sz w:val="22"/>
          <w:szCs w:val="22"/>
        </w:rPr>
      </w:pPr>
      <w:r w:rsidRPr="00A44892">
        <w:rPr>
          <w:sz w:val="22"/>
          <w:szCs w:val="22"/>
        </w:rPr>
        <w:t>Termíny plnění:</w:t>
      </w:r>
    </w:p>
    <w:p w:rsidR="002C6F28" w:rsidRPr="00A44892" w:rsidRDefault="002C6F28" w:rsidP="002C6F28">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Pr="00E64A81">
        <w:rPr>
          <w:sz w:val="22"/>
          <w:szCs w:val="22"/>
        </w:rPr>
        <w:t>do 30.</w:t>
      </w:r>
      <w:r>
        <w:rPr>
          <w:sz w:val="22"/>
          <w:szCs w:val="22"/>
        </w:rPr>
        <w:t xml:space="preserve"> </w:t>
      </w:r>
      <w:r w:rsidRPr="00E64A81">
        <w:rPr>
          <w:sz w:val="22"/>
          <w:szCs w:val="22"/>
        </w:rPr>
        <w:t>6.</w:t>
      </w:r>
      <w:r>
        <w:rPr>
          <w:sz w:val="22"/>
          <w:szCs w:val="22"/>
        </w:rPr>
        <w:t xml:space="preserve"> </w:t>
      </w:r>
      <w:r w:rsidRPr="00E64A81">
        <w:rPr>
          <w:sz w:val="22"/>
          <w:szCs w:val="22"/>
        </w:rPr>
        <w:t>20</w:t>
      </w:r>
      <w:r>
        <w:rPr>
          <w:sz w:val="22"/>
          <w:szCs w:val="22"/>
        </w:rPr>
        <w:t>23</w:t>
      </w:r>
      <w:r w:rsidRPr="00E64A81">
        <w:rPr>
          <w:sz w:val="22"/>
          <w:szCs w:val="22"/>
        </w:rPr>
        <w:t xml:space="preserve">. </w:t>
      </w:r>
    </w:p>
    <w:p w:rsidR="002C6F28" w:rsidRDefault="002C6F28" w:rsidP="002C6F28">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2C6F28" w:rsidRDefault="002C6F28" w:rsidP="002C6F28">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2C6F28" w:rsidRPr="00A44892" w:rsidRDefault="002C6F28" w:rsidP="002C6F28">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2C6F28" w:rsidRPr="00A44892" w:rsidRDefault="002C6F28" w:rsidP="002C6F28">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sidR="00B91028">
              <w:rPr>
                <w:b/>
                <w:sz w:val="22"/>
                <w:szCs w:val="22"/>
              </w:rPr>
              <w:t xml:space="preserve">Cena bez </w:t>
            </w:r>
            <w:r w:rsidR="00B91028" w:rsidRPr="007F4321">
              <w:rPr>
                <w:b/>
                <w:sz w:val="22"/>
                <w:szCs w:val="22"/>
              </w:rPr>
              <w:t>DPH</w:t>
            </w:r>
          </w:p>
        </w:tc>
        <w:tc>
          <w:tcPr>
            <w:tcW w:w="2811" w:type="dxa"/>
          </w:tcPr>
          <w:p w:rsidR="00C0002F" w:rsidRPr="007F4321" w:rsidRDefault="00BA45BF" w:rsidP="00F14C5F">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B91028" w:rsidRPr="007F4321" w:rsidTr="009801AA">
        <w:trPr>
          <w:trHeight w:val="304"/>
        </w:trPr>
        <w:tc>
          <w:tcPr>
            <w:tcW w:w="6549" w:type="dxa"/>
          </w:tcPr>
          <w:p w:rsidR="00B91028" w:rsidRPr="007F4321" w:rsidRDefault="00B91028" w:rsidP="00B91028">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B91028" w:rsidRPr="007F4321" w:rsidRDefault="00B91028" w:rsidP="00B91028">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B91028" w:rsidRPr="00A04FFE" w:rsidRDefault="00C0002F" w:rsidP="00B91028">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B91028">
        <w:rPr>
          <w:sz w:val="22"/>
          <w:szCs w:val="22"/>
        </w:rPr>
        <w:t xml:space="preserve"> </w:t>
      </w:r>
      <w:r w:rsidR="00B91028">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4B0EB9">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F14C5F" w:rsidRPr="00F14C5F" w:rsidRDefault="00F14C5F" w:rsidP="00F14C5F">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2C6F28" w:rsidRDefault="002C6F28" w:rsidP="002C6F28">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F14C5F">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F14C5F">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6E2045">
        <w:rPr>
          <w:sz w:val="22"/>
          <w:szCs w:val="22"/>
        </w:rPr>
        <w:t>,</w:t>
      </w:r>
      <w:r w:rsidR="00B91028">
        <w:rPr>
          <w:sz w:val="22"/>
          <w:szCs w:val="22"/>
        </w:rPr>
        <w:t>3.,</w:t>
      </w:r>
      <w:r w:rsidR="006E204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w:t>
      </w:r>
      <w:r w:rsidR="00B91028">
        <w:rPr>
          <w:sz w:val="22"/>
          <w:szCs w:val="22"/>
        </w:rPr>
        <w:t xml:space="preserve">případně faktury </w:t>
      </w:r>
      <w:r w:rsidRPr="007F4321">
        <w:rPr>
          <w:sz w:val="22"/>
          <w:szCs w:val="22"/>
        </w:rPr>
        <w:t>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F14C5F" w:rsidRPr="00F14C5F" w:rsidRDefault="00F14C5F" w:rsidP="00F14C5F">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2C6F28" w:rsidRDefault="00C0002F" w:rsidP="00A03413">
      <w:pPr>
        <w:widowControl w:val="0"/>
        <w:numPr>
          <w:ilvl w:val="1"/>
          <w:numId w:val="24"/>
        </w:numPr>
        <w:autoSpaceDE w:val="0"/>
        <w:autoSpaceDN w:val="0"/>
        <w:adjustRightInd w:val="0"/>
        <w:ind w:left="709" w:hanging="425"/>
        <w:jc w:val="both"/>
        <w:rPr>
          <w:sz w:val="22"/>
          <w:szCs w:val="22"/>
        </w:rPr>
      </w:pPr>
      <w:r w:rsidRPr="002C6F28">
        <w:rPr>
          <w:sz w:val="22"/>
          <w:szCs w:val="22"/>
        </w:rPr>
        <w:t>je-li zjištěno, že v nabídce zhotovitele k související veřejné zakázce byly uvedeny nepravdivé údaje,</w:t>
      </w:r>
    </w:p>
    <w:p w:rsidR="002C6F28" w:rsidRPr="00DE6A29" w:rsidRDefault="002C6F28" w:rsidP="002C6F28">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2C6F28" w:rsidRDefault="00C0002F" w:rsidP="00A03413">
      <w:pPr>
        <w:widowControl w:val="0"/>
        <w:numPr>
          <w:ilvl w:val="1"/>
          <w:numId w:val="24"/>
        </w:numPr>
        <w:autoSpaceDE w:val="0"/>
        <w:autoSpaceDN w:val="0"/>
        <w:adjustRightInd w:val="0"/>
        <w:ind w:left="709" w:hanging="425"/>
        <w:jc w:val="both"/>
        <w:rPr>
          <w:sz w:val="22"/>
          <w:szCs w:val="22"/>
        </w:rPr>
      </w:pPr>
      <w:r w:rsidRPr="002C6F28">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B91028" w:rsidRDefault="00B91028" w:rsidP="00B91028">
      <w:pPr>
        <w:widowControl w:val="0"/>
        <w:numPr>
          <w:ilvl w:val="0"/>
          <w:numId w:val="24"/>
        </w:numPr>
        <w:autoSpaceDE w:val="0"/>
        <w:autoSpaceDN w:val="0"/>
        <w:adjustRightInd w:val="0"/>
        <w:spacing w:before="120"/>
        <w:ind w:left="425" w:hanging="425"/>
        <w:jc w:val="both"/>
        <w:rPr>
          <w:sz w:val="22"/>
          <w:szCs w:val="22"/>
        </w:rPr>
      </w:pPr>
      <w:r>
        <w:rPr>
          <w:sz w:val="22"/>
          <w:szCs w:val="22"/>
        </w:rPr>
        <w:lastRenderedPageBreak/>
        <w:t>Odstoupením od smlouvy nezanikají již vzniklé sankční povinnosti smluvních stran.</w:t>
      </w:r>
    </w:p>
    <w:p w:rsidR="002C6F28" w:rsidRDefault="002C6F28" w:rsidP="002C6F28">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2C6F28" w:rsidRPr="00DC3DD5" w:rsidRDefault="002C6F28" w:rsidP="002C6F28">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B91028">
        <w:rPr>
          <w:sz w:val="22"/>
          <w:szCs w:val="22"/>
        </w:rPr>
        <w:t xml:space="preserve"> písm.</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B91028" w:rsidRPr="00477A5C" w:rsidRDefault="00B91028" w:rsidP="00B91028">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2C6F28" w:rsidRPr="00DC3DD5" w:rsidRDefault="002C6F28" w:rsidP="002C6F28">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2C6F28">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5833F5" w:rsidP="00493619">
            <w:pPr>
              <w:jc w:val="center"/>
              <w:rPr>
                <w:sz w:val="21"/>
                <w:szCs w:val="21"/>
              </w:rPr>
            </w:pPr>
            <w:r w:rsidRPr="005833F5">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tbl>
      <w:tblPr>
        <w:tblW w:w="970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2259"/>
        <w:gridCol w:w="301"/>
        <w:gridCol w:w="72"/>
        <w:gridCol w:w="903"/>
        <w:gridCol w:w="850"/>
        <w:gridCol w:w="709"/>
        <w:gridCol w:w="85"/>
        <w:gridCol w:w="889"/>
        <w:gridCol w:w="284"/>
        <w:gridCol w:w="930"/>
      </w:tblGrid>
      <w:tr w:rsidR="005430C8" w:rsidRPr="00D8626A" w:rsidTr="005833F5">
        <w:trPr>
          <w:gridAfter w:val="6"/>
          <w:wAfter w:w="3747"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bookmarkStart w:id="0" w:name="_GoBack"/>
            <w:bookmarkEnd w:id="0"/>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56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975"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5833F5">
        <w:trPr>
          <w:gridAfter w:val="1"/>
          <w:wAfter w:w="930"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13" w:type="dxa"/>
            <w:gridSpan w:val="4"/>
            <w:tcBorders>
              <w:top w:val="nil"/>
              <w:left w:val="nil"/>
              <w:bottom w:val="nil"/>
              <w:right w:val="nil"/>
            </w:tcBorders>
            <w:noWrap/>
            <w:vAlign w:val="bottom"/>
          </w:tcPr>
          <w:p w:rsidR="005430C8" w:rsidRPr="00A975B8" w:rsidRDefault="00A8639B" w:rsidP="00A8639B">
            <w:pPr>
              <w:ind w:right="-727"/>
              <w:rPr>
                <w:b/>
                <w:sz w:val="22"/>
                <w:szCs w:val="22"/>
                <w:u w:val="single"/>
              </w:rPr>
            </w:pPr>
            <w:r>
              <w:rPr>
                <w:b/>
                <w:sz w:val="22"/>
                <w:szCs w:val="22"/>
                <w:u w:val="single"/>
              </w:rPr>
              <w:t xml:space="preserve">Oblast Střed - </w:t>
            </w:r>
            <w:r w:rsidR="00A975B8">
              <w:rPr>
                <w:b/>
                <w:sz w:val="22"/>
                <w:szCs w:val="22"/>
                <w:u w:val="single"/>
              </w:rPr>
              <w:t>C</w:t>
            </w:r>
            <w:r w:rsidR="003C4E3B">
              <w:rPr>
                <w:b/>
                <w:sz w:val="22"/>
                <w:szCs w:val="22"/>
                <w:u w:val="single"/>
              </w:rPr>
              <w:t>estmistrovství</w:t>
            </w:r>
            <w:r w:rsidR="003A0242">
              <w:rPr>
                <w:b/>
                <w:sz w:val="22"/>
                <w:szCs w:val="22"/>
                <w:u w:val="single"/>
              </w:rPr>
              <w:t xml:space="preserve"> </w:t>
            </w:r>
            <w:r>
              <w:rPr>
                <w:b/>
                <w:sz w:val="22"/>
                <w:szCs w:val="22"/>
                <w:u w:val="single"/>
              </w:rPr>
              <w:t>Vyškov</w:t>
            </w:r>
          </w:p>
        </w:tc>
        <w:tc>
          <w:tcPr>
            <w:tcW w:w="373" w:type="dxa"/>
            <w:gridSpan w:val="2"/>
            <w:tcBorders>
              <w:top w:val="nil"/>
              <w:left w:val="nil"/>
              <w:bottom w:val="nil"/>
              <w:right w:val="nil"/>
            </w:tcBorders>
            <w:noWrap/>
            <w:vAlign w:val="bottom"/>
          </w:tcPr>
          <w:p w:rsidR="005430C8" w:rsidRPr="00D8626A" w:rsidRDefault="005430C8">
            <w:pPr>
              <w:rPr>
                <w:sz w:val="22"/>
                <w:szCs w:val="22"/>
              </w:rPr>
            </w:pPr>
          </w:p>
        </w:tc>
        <w:tc>
          <w:tcPr>
            <w:tcW w:w="175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794" w:type="dxa"/>
            <w:gridSpan w:val="2"/>
            <w:tcBorders>
              <w:top w:val="nil"/>
              <w:left w:val="nil"/>
              <w:bottom w:val="nil"/>
              <w:right w:val="nil"/>
            </w:tcBorders>
            <w:noWrap/>
            <w:vAlign w:val="bottom"/>
          </w:tcPr>
          <w:p w:rsidR="005430C8" w:rsidRPr="00D8626A" w:rsidRDefault="005430C8">
            <w:pPr>
              <w:rPr>
                <w:sz w:val="22"/>
                <w:szCs w:val="22"/>
              </w:rPr>
            </w:pPr>
          </w:p>
        </w:tc>
        <w:tc>
          <w:tcPr>
            <w:tcW w:w="1173"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5833F5">
        <w:trPr>
          <w:gridAfter w:val="1"/>
          <w:wAfter w:w="930"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913" w:type="dxa"/>
            <w:gridSpan w:val="4"/>
            <w:tcBorders>
              <w:top w:val="nil"/>
              <w:left w:val="nil"/>
              <w:bottom w:val="nil"/>
              <w:right w:val="nil"/>
            </w:tcBorders>
            <w:noWrap/>
            <w:vAlign w:val="bottom"/>
          </w:tcPr>
          <w:p w:rsidR="005430C8" w:rsidRPr="00D8626A" w:rsidRDefault="005430C8">
            <w:pPr>
              <w:rPr>
                <w:sz w:val="22"/>
                <w:szCs w:val="22"/>
              </w:rPr>
            </w:pPr>
          </w:p>
        </w:tc>
        <w:tc>
          <w:tcPr>
            <w:tcW w:w="373" w:type="dxa"/>
            <w:gridSpan w:val="2"/>
            <w:tcBorders>
              <w:top w:val="nil"/>
              <w:left w:val="nil"/>
              <w:bottom w:val="nil"/>
              <w:right w:val="nil"/>
            </w:tcBorders>
            <w:noWrap/>
            <w:vAlign w:val="bottom"/>
          </w:tcPr>
          <w:p w:rsidR="005430C8" w:rsidRPr="00D8626A" w:rsidRDefault="005430C8">
            <w:pPr>
              <w:rPr>
                <w:sz w:val="22"/>
                <w:szCs w:val="22"/>
              </w:rPr>
            </w:pPr>
          </w:p>
        </w:tc>
        <w:tc>
          <w:tcPr>
            <w:tcW w:w="175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794" w:type="dxa"/>
            <w:gridSpan w:val="2"/>
            <w:tcBorders>
              <w:top w:val="nil"/>
              <w:left w:val="nil"/>
              <w:bottom w:val="nil"/>
              <w:right w:val="nil"/>
            </w:tcBorders>
            <w:noWrap/>
            <w:vAlign w:val="bottom"/>
          </w:tcPr>
          <w:p w:rsidR="005430C8" w:rsidRPr="00D8626A" w:rsidRDefault="005430C8">
            <w:pPr>
              <w:rPr>
                <w:sz w:val="22"/>
                <w:szCs w:val="22"/>
              </w:rPr>
            </w:pPr>
          </w:p>
        </w:tc>
        <w:tc>
          <w:tcPr>
            <w:tcW w:w="1173"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5833F5">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253"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r w:rsidR="005833F5">
              <w:rPr>
                <w:rFonts w:ascii="Arial CE" w:hAnsi="Arial CE"/>
                <w:b/>
                <w:bCs/>
                <w:sz w:val="20"/>
                <w:szCs w:val="20"/>
              </w:rPr>
              <w:t xml:space="preserve"> </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21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F14C5F">
            <w:pPr>
              <w:jc w:val="center"/>
              <w:rPr>
                <w:rFonts w:ascii="Arial CE" w:hAnsi="Arial CE"/>
                <w:b/>
                <w:bCs/>
                <w:sz w:val="20"/>
                <w:szCs w:val="20"/>
              </w:rPr>
            </w:pPr>
            <w:r>
              <w:rPr>
                <w:rFonts w:ascii="Arial CE" w:hAnsi="Arial CE"/>
                <w:b/>
                <w:bCs/>
                <w:sz w:val="20"/>
                <w:szCs w:val="20"/>
              </w:rPr>
              <w:t>Cena</w:t>
            </w:r>
            <w:r w:rsidR="00F14C5F">
              <w:rPr>
                <w:rFonts w:ascii="Arial CE" w:hAnsi="Arial CE"/>
                <w:b/>
                <w:bCs/>
                <w:sz w:val="20"/>
                <w:szCs w:val="20"/>
              </w:rPr>
              <w:t xml:space="preserve"> v Kč</w:t>
            </w:r>
            <w:r>
              <w:rPr>
                <w:rFonts w:ascii="Arial CE" w:hAnsi="Arial CE"/>
                <w:b/>
                <w:bCs/>
                <w:sz w:val="20"/>
                <w:szCs w:val="20"/>
              </w:rPr>
              <w:t xml:space="preserve"> bez DPH</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rsidP="005833F5">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dálnici D46 u Drysic</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56,46</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3</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5430C8" w:rsidRDefault="002C6F28"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2C6F28" w:rsidTr="005833F5">
        <w:tblPrEx>
          <w:tblLook w:val="04A0" w:firstRow="1" w:lastRow="0" w:firstColumn="1" w:lastColumn="0" w:noHBand="0" w:noVBand="1"/>
        </w:tblPrEx>
        <w:trPr>
          <w:trHeight w:val="29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rsidP="005833F5">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04712-2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místní potok v Topolanech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5430C8" w:rsidRDefault="002C6F28"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2C6F28"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rsidP="005833F5">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37925-3</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Podomici před Račicemi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3,97</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5430C8" w:rsidRDefault="002C6F28"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2C6F28"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rsidP="005833F5">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37926-2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místní potok v Nemojanech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2,25</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5430C8" w:rsidRDefault="002C6F28"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2C6F28"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rsidP="005833F5">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37929-1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Habrůvku v Tučapech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4,00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5430C8" w:rsidRDefault="002C6F28"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F14C5F" w:rsidTr="005833F5">
        <w:tblPrEx>
          <w:tblLook w:val="04A0" w:firstRow="1" w:lastRow="0" w:firstColumn="1" w:lastColumn="0" w:noHBand="0" w:noVBand="1"/>
        </w:tblPrEx>
        <w:trPr>
          <w:trHeight w:val="398"/>
        </w:trPr>
        <w:tc>
          <w:tcPr>
            <w:tcW w:w="8487"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F14C5F" w:rsidRDefault="00F14C5F" w:rsidP="00F14C5F">
            <w:pPr>
              <w:rPr>
                <w:rFonts w:ascii="Arial" w:hAnsi="Arial" w:cs="Arial"/>
                <w:sz w:val="20"/>
                <w:szCs w:val="20"/>
              </w:rPr>
            </w:pPr>
            <w:r>
              <w:rPr>
                <w:rFonts w:ascii="Arial" w:hAnsi="Arial" w:cs="Arial"/>
                <w:sz w:val="20"/>
                <w:szCs w:val="20"/>
              </w:rPr>
              <w:t xml:space="preserve"> Cena celkem v Kč bez DPH</w:t>
            </w:r>
          </w:p>
        </w:tc>
        <w:tc>
          <w:tcPr>
            <w:tcW w:w="1214" w:type="dxa"/>
            <w:gridSpan w:val="2"/>
            <w:tcBorders>
              <w:top w:val="nil"/>
              <w:left w:val="nil"/>
              <w:bottom w:val="single" w:sz="4" w:space="0" w:color="auto"/>
              <w:right w:val="single" w:sz="8" w:space="0" w:color="auto"/>
            </w:tcBorders>
            <w:shd w:val="clear" w:color="auto" w:fill="auto"/>
            <w:noWrap/>
            <w:vAlign w:val="center"/>
          </w:tcPr>
          <w:p w:rsidR="00F14C5F" w:rsidRPr="005430C8" w:rsidRDefault="00F14C5F" w:rsidP="00F14C5F">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5833F5">
        <w:tblPrEx>
          <w:tblLook w:val="04A0" w:firstRow="1" w:lastRow="0" w:firstColumn="1" w:lastColumn="0" w:noHBand="0" w:noVBand="1"/>
        </w:tblPrEx>
        <w:trPr>
          <w:trHeight w:val="418"/>
        </w:trPr>
        <w:tc>
          <w:tcPr>
            <w:tcW w:w="8487"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A8639B" w:rsidRDefault="005430C8" w:rsidP="00F14C5F">
            <w:pPr>
              <w:rPr>
                <w:rFonts w:ascii="Arial" w:hAnsi="Arial" w:cs="Arial"/>
                <w:b/>
                <w:sz w:val="20"/>
                <w:szCs w:val="20"/>
              </w:rPr>
            </w:pPr>
            <w:r>
              <w:rPr>
                <w:rFonts w:ascii="Arial" w:hAnsi="Arial" w:cs="Arial"/>
                <w:sz w:val="20"/>
                <w:szCs w:val="20"/>
              </w:rPr>
              <w:t xml:space="preserve"> </w:t>
            </w:r>
            <w:r w:rsidRPr="00A8639B">
              <w:rPr>
                <w:rFonts w:ascii="Arial" w:hAnsi="Arial" w:cs="Arial"/>
                <w:b/>
                <w:sz w:val="20"/>
                <w:szCs w:val="20"/>
              </w:rPr>
              <w:t xml:space="preserve">Cena celkem </w:t>
            </w:r>
            <w:r w:rsidR="00F14C5F">
              <w:rPr>
                <w:rFonts w:ascii="Arial" w:hAnsi="Arial" w:cs="Arial"/>
                <w:b/>
                <w:sz w:val="20"/>
                <w:szCs w:val="20"/>
              </w:rPr>
              <w:t xml:space="preserve">v Kč </w:t>
            </w:r>
            <w:r w:rsidRPr="00A8639B">
              <w:rPr>
                <w:rFonts w:ascii="Arial" w:hAnsi="Arial" w:cs="Arial"/>
                <w:b/>
                <w:sz w:val="20"/>
                <w:szCs w:val="20"/>
              </w:rPr>
              <w:t>vč. DPH</w:t>
            </w:r>
          </w:p>
        </w:tc>
        <w:tc>
          <w:tcPr>
            <w:tcW w:w="121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7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810"/>
        <w:gridCol w:w="850"/>
        <w:gridCol w:w="709"/>
        <w:gridCol w:w="338"/>
        <w:gridCol w:w="654"/>
        <w:gridCol w:w="522"/>
        <w:gridCol w:w="754"/>
      </w:tblGrid>
      <w:tr w:rsidR="00A975B8" w:rsidRPr="00D8626A" w:rsidTr="005833F5">
        <w:trPr>
          <w:gridAfter w:val="6"/>
          <w:wAfter w:w="3827"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258"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5833F5">
        <w:trPr>
          <w:gridAfter w:val="1"/>
          <w:wAfter w:w="754"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56819">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56819">
              <w:rPr>
                <w:b/>
                <w:sz w:val="22"/>
                <w:szCs w:val="22"/>
                <w:u w:val="single"/>
              </w:rPr>
              <w:t>Slavkov u Brna</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60"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4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7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5833F5">
        <w:trPr>
          <w:gridAfter w:val="1"/>
          <w:wAfter w:w="754"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60"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4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7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5833F5">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253"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Délka</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Stavební stav</w:t>
            </w:r>
          </w:p>
        </w:tc>
        <w:tc>
          <w:tcPr>
            <w:tcW w:w="1276"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Cena</w:t>
            </w:r>
            <w:r w:rsidR="00F14C5F">
              <w:rPr>
                <w:rFonts w:ascii="Arial CE" w:hAnsi="Arial CE"/>
                <w:b/>
                <w:bCs/>
                <w:sz w:val="20"/>
                <w:szCs w:val="20"/>
              </w:rPr>
              <w:t xml:space="preserve"> v Kč</w:t>
            </w:r>
            <w:r>
              <w:rPr>
                <w:rFonts w:ascii="Arial CE" w:hAnsi="Arial CE"/>
                <w:b/>
                <w:bCs/>
                <w:sz w:val="20"/>
                <w:szCs w:val="20"/>
              </w:rPr>
              <w:t xml:space="preserve"> bez DPH</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374-044</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Svitavu v Bílovicích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24,70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383-001</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Časnýř v Bílovicích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4,92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383-004</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Ochozský potok v Ochoze u Brna</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2,80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383-005</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Říčku za Ochozem u Brna</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5,00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418-006</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Otnický potok v Otnicích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6,00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431-007</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Litavu v Bučovicích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9,30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0476-2</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dálnici D1 za Rousínovem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60,08</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0502-3</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Němčanský potok za Němčanami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3,70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0504-6</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Heršpický potok v Hodějicích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6,10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301"/>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0507-4</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místní potok v Bučovicích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3,50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6F28" w:rsidRDefault="002C6F28">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rPr>
                <w:rFonts w:ascii="Arial CE" w:hAnsi="Arial CE" w:cs="Arial CE"/>
                <w:sz w:val="20"/>
                <w:szCs w:val="20"/>
              </w:rPr>
            </w:pPr>
            <w:r>
              <w:rPr>
                <w:rFonts w:ascii="Arial CE" w:hAnsi="Arial CE" w:cs="Arial CE"/>
                <w:sz w:val="20"/>
                <w:szCs w:val="20"/>
              </w:rPr>
              <w:t>0509-2</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2C6F28" w:rsidRDefault="002C6F28">
            <w:pPr>
              <w:rPr>
                <w:rFonts w:ascii="Arial" w:hAnsi="Arial" w:cs="Arial"/>
                <w:sz w:val="20"/>
                <w:szCs w:val="20"/>
              </w:rPr>
            </w:pPr>
            <w:r>
              <w:rPr>
                <w:rFonts w:ascii="Arial" w:hAnsi="Arial" w:cs="Arial"/>
                <w:sz w:val="20"/>
                <w:szCs w:val="20"/>
              </w:rPr>
              <w:t>Most přes Dobročkovický potok v Dobročkovicích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C6F28" w:rsidRDefault="002C6F28">
            <w:pPr>
              <w:jc w:val="center"/>
              <w:rPr>
                <w:rFonts w:ascii="Arial" w:hAnsi="Arial" w:cs="Arial"/>
                <w:sz w:val="20"/>
                <w:szCs w:val="20"/>
              </w:rPr>
            </w:pPr>
            <w:r>
              <w:rPr>
                <w:rFonts w:ascii="Arial" w:hAnsi="Arial" w:cs="Arial"/>
                <w:sz w:val="20"/>
                <w:szCs w:val="20"/>
              </w:rPr>
              <w:t>3,80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2C6F28" w:rsidRDefault="002C6F28">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3833-2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místní potok před Mokrou - Horákovem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4,26</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3838-1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Kovalovický potok v Kovalovicích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5,30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3839-2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Pozořický potok za Tvarožnou</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3,25</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4179-0A</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dálnici D1 před Blažovicemi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55,50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4196-2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Heršpický potok v Heršpicích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4199-1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Otnický potok v Otnicích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7,50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4292-1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Hvězdličku za Milonicemi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4,50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19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4318-1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Kojátecký potok v Kojátkách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20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15286-0A</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dálnici D1 mezi Slatinou a Šlapanicemi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64,00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21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15286-4</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Roketnici v Jiříkovicích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5,50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2C6F28"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F28" w:rsidRDefault="002C6F28">
            <w:pPr>
              <w:jc w:val="center"/>
              <w:rPr>
                <w:rFonts w:ascii="Arial CE" w:hAnsi="Arial CE" w:cs="Arial CE"/>
                <w:sz w:val="20"/>
                <w:szCs w:val="20"/>
              </w:rPr>
            </w:pPr>
            <w:r>
              <w:rPr>
                <w:rFonts w:ascii="Arial CE" w:hAnsi="Arial CE" w:cs="Arial CE"/>
                <w:sz w:val="20"/>
                <w:szCs w:val="20"/>
              </w:rPr>
              <w:t>22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2C6F28" w:rsidRDefault="002C6F28">
            <w:pPr>
              <w:rPr>
                <w:rFonts w:ascii="Arial CE" w:hAnsi="Arial CE" w:cs="Arial CE"/>
                <w:sz w:val="20"/>
                <w:szCs w:val="20"/>
              </w:rPr>
            </w:pPr>
            <w:r>
              <w:rPr>
                <w:rFonts w:ascii="Arial CE" w:hAnsi="Arial CE" w:cs="Arial CE"/>
                <w:sz w:val="20"/>
                <w:szCs w:val="20"/>
              </w:rPr>
              <w:t>43339-2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2C6F28" w:rsidRDefault="002C6F28">
            <w:pPr>
              <w:rPr>
                <w:rFonts w:ascii="Arial" w:hAnsi="Arial" w:cs="Arial"/>
                <w:sz w:val="20"/>
                <w:szCs w:val="20"/>
              </w:rPr>
            </w:pPr>
            <w:r>
              <w:rPr>
                <w:rFonts w:ascii="Arial" w:hAnsi="Arial" w:cs="Arial"/>
                <w:sz w:val="20"/>
                <w:szCs w:val="20"/>
              </w:rPr>
              <w:t>Most přes Starohvězdlický potok před Hvězdlicemi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C6F28" w:rsidRDefault="002C6F28">
            <w:pPr>
              <w:jc w:val="center"/>
              <w:rPr>
                <w:rFonts w:ascii="Arial" w:hAnsi="Arial" w:cs="Arial"/>
                <w:sz w:val="20"/>
                <w:szCs w:val="20"/>
              </w:rPr>
            </w:pPr>
            <w:r>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2C6F28" w:rsidRDefault="002C6F28">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2C6F28" w:rsidRPr="00A8639B" w:rsidRDefault="002C6F28"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F14C5F" w:rsidTr="005833F5">
        <w:tblPrEx>
          <w:tblLook w:val="04A0" w:firstRow="1" w:lastRow="0" w:firstColumn="1" w:lastColumn="0" w:noHBand="0" w:noVBand="1"/>
        </w:tblPrEx>
        <w:trPr>
          <w:trHeight w:val="378"/>
        </w:trPr>
        <w:tc>
          <w:tcPr>
            <w:tcW w:w="8505"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F14C5F" w:rsidRDefault="00F14C5F" w:rsidP="00F14C5F">
            <w:pPr>
              <w:rPr>
                <w:rFonts w:ascii="Arial" w:hAnsi="Arial" w:cs="Arial"/>
                <w:sz w:val="20"/>
                <w:szCs w:val="20"/>
              </w:rPr>
            </w:pPr>
            <w:r>
              <w:rPr>
                <w:rFonts w:ascii="Arial" w:hAnsi="Arial" w:cs="Arial"/>
                <w:sz w:val="20"/>
                <w:szCs w:val="20"/>
              </w:rPr>
              <w:t xml:space="preserve"> Cena celkem v Kč bez DPH</w:t>
            </w:r>
          </w:p>
        </w:tc>
        <w:tc>
          <w:tcPr>
            <w:tcW w:w="1276" w:type="dxa"/>
            <w:gridSpan w:val="2"/>
            <w:tcBorders>
              <w:top w:val="nil"/>
              <w:left w:val="nil"/>
              <w:bottom w:val="single" w:sz="4" w:space="0" w:color="auto"/>
              <w:right w:val="single" w:sz="8" w:space="0" w:color="auto"/>
            </w:tcBorders>
            <w:shd w:val="clear" w:color="auto" w:fill="auto"/>
            <w:noWrap/>
            <w:vAlign w:val="center"/>
          </w:tcPr>
          <w:p w:rsidR="00F14C5F" w:rsidRPr="005430C8" w:rsidRDefault="00F14C5F" w:rsidP="00F14C5F">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5833F5">
        <w:tblPrEx>
          <w:tblLook w:val="04A0" w:firstRow="1" w:lastRow="0" w:firstColumn="1" w:lastColumn="0" w:noHBand="0" w:noVBand="1"/>
        </w:tblPrEx>
        <w:trPr>
          <w:trHeight w:val="412"/>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A8639B" w:rsidRDefault="00F14C5F" w:rsidP="00F14C5F">
            <w:pPr>
              <w:rPr>
                <w:rFonts w:ascii="Arial" w:hAnsi="Arial" w:cs="Arial"/>
                <w:b/>
                <w:sz w:val="20"/>
                <w:szCs w:val="20"/>
              </w:rPr>
            </w:pPr>
            <w:r>
              <w:rPr>
                <w:rFonts w:ascii="Arial" w:hAnsi="Arial" w:cs="Arial"/>
                <w:b/>
                <w:sz w:val="20"/>
                <w:szCs w:val="20"/>
              </w:rPr>
              <w:t xml:space="preserve"> </w:t>
            </w:r>
            <w:r w:rsidR="00A975B8" w:rsidRPr="00A8639B">
              <w:rPr>
                <w:rFonts w:ascii="Arial" w:hAnsi="Arial" w:cs="Arial"/>
                <w:b/>
                <w:sz w:val="20"/>
                <w:szCs w:val="20"/>
              </w:rPr>
              <w:t xml:space="preserve">Cena celkem </w:t>
            </w:r>
            <w:r>
              <w:rPr>
                <w:rFonts w:ascii="Arial" w:hAnsi="Arial" w:cs="Arial"/>
                <w:b/>
                <w:sz w:val="20"/>
                <w:szCs w:val="20"/>
              </w:rPr>
              <w:t xml:space="preserve">v Kč </w:t>
            </w:r>
            <w:r w:rsidR="00A975B8" w:rsidRPr="00A8639B">
              <w:rPr>
                <w:rFonts w:ascii="Arial" w:hAnsi="Arial" w:cs="Arial"/>
                <w:b/>
                <w:sz w:val="20"/>
                <w:szCs w:val="20"/>
              </w:rPr>
              <w:t>vč. DPH</w:t>
            </w:r>
          </w:p>
        </w:tc>
        <w:tc>
          <w:tcPr>
            <w:tcW w:w="1276"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2C6F28">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F43" w:rsidRDefault="00694F43">
      <w:r>
        <w:separator/>
      </w:r>
    </w:p>
  </w:endnote>
  <w:endnote w:type="continuationSeparator" w:id="0">
    <w:p w:rsidR="00694F43" w:rsidRDefault="0069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43" w:rsidRPr="00336209" w:rsidRDefault="00694F43" w:rsidP="00336209">
    <w:pPr>
      <w:pStyle w:val="Zpat"/>
      <w:jc w:val="center"/>
    </w:pPr>
    <w:r>
      <w:t xml:space="preserve">Strana </w:t>
    </w:r>
    <w:r>
      <w:fldChar w:fldCharType="begin"/>
    </w:r>
    <w:r>
      <w:instrText xml:space="preserve"> PAGE </w:instrText>
    </w:r>
    <w:r>
      <w:fldChar w:fldCharType="separate"/>
    </w:r>
    <w:r w:rsidR="00B91028">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B91028">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43" w:rsidRPr="00BE6A0A" w:rsidRDefault="00694F4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F43" w:rsidRDefault="00694F43">
      <w:r>
        <w:separator/>
      </w:r>
    </w:p>
  </w:footnote>
  <w:footnote w:type="continuationSeparator" w:id="0">
    <w:p w:rsidR="00694F43" w:rsidRDefault="00694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694F43" w:rsidRPr="00137448">
      <w:trPr>
        <w:trHeight w:val="180"/>
      </w:trPr>
      <w:tc>
        <w:tcPr>
          <w:tcW w:w="9648" w:type="dxa"/>
          <w:gridSpan w:val="2"/>
        </w:tcPr>
        <w:p w:rsidR="00694F43" w:rsidRPr="00955654" w:rsidRDefault="00694F43" w:rsidP="002C6F28">
          <w:pPr>
            <w:spacing w:before="100" w:after="100" w:line="240" w:lineRule="exact"/>
          </w:pPr>
          <w:r>
            <w:rPr>
              <w:i/>
              <w:sz w:val="16"/>
              <w:szCs w:val="16"/>
            </w:rPr>
            <w:t>Hlavní prohlídky mostů v roce 202</w:t>
          </w:r>
          <w:r w:rsidR="002C6F28">
            <w:rPr>
              <w:i/>
              <w:sz w:val="16"/>
              <w:szCs w:val="16"/>
            </w:rPr>
            <w:t>3</w:t>
          </w:r>
          <w:r>
            <w:rPr>
              <w:i/>
              <w:sz w:val="16"/>
              <w:szCs w:val="16"/>
            </w:rPr>
            <w:t xml:space="preserve">  </w:t>
          </w:r>
          <w:r w:rsidRPr="00A975B8">
            <w:rPr>
              <w:i/>
              <w:sz w:val="16"/>
              <w:szCs w:val="16"/>
            </w:rPr>
            <w:t>– cestmistrovství</w:t>
          </w:r>
          <w:r w:rsidR="00A8639B">
            <w:rPr>
              <w:i/>
              <w:sz w:val="16"/>
              <w:szCs w:val="16"/>
            </w:rPr>
            <w:t xml:space="preserve"> Vyškov</w:t>
          </w:r>
          <w:r>
            <w:rPr>
              <w:i/>
              <w:sz w:val="16"/>
              <w:szCs w:val="16"/>
            </w:rPr>
            <w:t xml:space="preserve"> a Slavkov u Brna</w:t>
          </w:r>
          <w:r w:rsidRPr="0051251A">
            <w:rPr>
              <w:sz w:val="22"/>
              <w:szCs w:val="22"/>
            </w:rPr>
            <w:tab/>
          </w:r>
        </w:p>
      </w:tc>
    </w:tr>
    <w:tr w:rsidR="00694F43" w:rsidRPr="00137448">
      <w:trPr>
        <w:trHeight w:val="80"/>
      </w:trPr>
      <w:tc>
        <w:tcPr>
          <w:tcW w:w="4968" w:type="dxa"/>
        </w:tcPr>
        <w:p w:rsidR="00694F43" w:rsidRPr="00106006" w:rsidRDefault="00694F4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694F43" w:rsidRPr="00106006" w:rsidRDefault="00694F4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694F43" w:rsidRPr="00336209" w:rsidRDefault="00694F4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43" w:rsidRPr="00BE6A0A" w:rsidRDefault="00694F4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773FF"/>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C6F28"/>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5829"/>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0EB9"/>
    <w:rsid w:val="004B11C5"/>
    <w:rsid w:val="004B52CB"/>
    <w:rsid w:val="004B5FBD"/>
    <w:rsid w:val="004B759D"/>
    <w:rsid w:val="004B77E5"/>
    <w:rsid w:val="004C1B3D"/>
    <w:rsid w:val="004C41F5"/>
    <w:rsid w:val="004C4649"/>
    <w:rsid w:val="004C75ED"/>
    <w:rsid w:val="004D0331"/>
    <w:rsid w:val="004D09FA"/>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33F5"/>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A50"/>
    <w:rsid w:val="005F0F18"/>
    <w:rsid w:val="005F155C"/>
    <w:rsid w:val="005F6482"/>
    <w:rsid w:val="005F7A8E"/>
    <w:rsid w:val="00601390"/>
    <w:rsid w:val="0060359D"/>
    <w:rsid w:val="00604125"/>
    <w:rsid w:val="00606163"/>
    <w:rsid w:val="00606730"/>
    <w:rsid w:val="00610212"/>
    <w:rsid w:val="00614C07"/>
    <w:rsid w:val="0061601A"/>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495D"/>
    <w:rsid w:val="006A69F0"/>
    <w:rsid w:val="006B1A3B"/>
    <w:rsid w:val="006C2044"/>
    <w:rsid w:val="006C4891"/>
    <w:rsid w:val="006C507B"/>
    <w:rsid w:val="006C7B0A"/>
    <w:rsid w:val="006E0A0E"/>
    <w:rsid w:val="006E2045"/>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8639B"/>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1028"/>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4C5F"/>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D9D7C"/>
  <w15:docId w15:val="{D5C0156B-268C-493E-95A4-F1B3611FD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159583">
      <w:bodyDiv w:val="1"/>
      <w:marLeft w:val="0"/>
      <w:marRight w:val="0"/>
      <w:marTop w:val="0"/>
      <w:marBottom w:val="0"/>
      <w:divBdr>
        <w:top w:val="none" w:sz="0" w:space="0" w:color="auto"/>
        <w:left w:val="none" w:sz="0" w:space="0" w:color="auto"/>
        <w:bottom w:val="none" w:sz="0" w:space="0" w:color="auto"/>
        <w:right w:val="none" w:sz="0" w:space="0" w:color="auto"/>
      </w:divBdr>
    </w:div>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955B3-2C23-49D3-BFC1-514FC2D2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7</Pages>
  <Words>2113</Words>
  <Characters>12472</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27</cp:revision>
  <cp:lastPrinted>2019-02-11T11:28:00Z</cp:lastPrinted>
  <dcterms:created xsi:type="dcterms:W3CDTF">2018-02-21T09:59:00Z</dcterms:created>
  <dcterms:modified xsi:type="dcterms:W3CDTF">2023-04-11T07:08:00Z</dcterms:modified>
</cp:coreProperties>
</file>